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49" w:rsidRDefault="00792F49" w:rsidP="00792F4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bookmarkStart w:id="0" w:name="_GoBack"/>
      <w:r>
        <w:rPr>
          <w:rFonts w:ascii="Times New Roman" w:eastAsia="Times New Roman" w:hAnsi="Times New Roman"/>
          <w:b/>
          <w:sz w:val="24"/>
          <w:u w:val="single"/>
        </w:rPr>
        <w:t>Post-Primary Guidelines Appendix 2</w:t>
      </w:r>
      <w:r>
        <w:rPr>
          <w:rFonts w:ascii="Times New Roman" w:eastAsia="Times New Roman" w:hAnsi="Times New Roman"/>
          <w:b/>
          <w:sz w:val="24"/>
          <w:u w:val="single"/>
        </w:rPr>
        <w:t>: School provision plan for students with special educational needs</w:t>
      </w:r>
    </w:p>
    <w:bookmarkEnd w:id="0"/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33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tabs>
          <w:tab w:val="left" w:pos="5580"/>
        </w:tabs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>School: 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>Roll No: _______________</w:t>
      </w: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14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tabs>
          <w:tab w:val="left" w:pos="312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School Year: 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Reviewed: ________________</w:t>
      </w: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45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tabs>
          <w:tab w:val="left" w:pos="368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Special Educational Needs Teaching:</w:t>
      </w:r>
      <w:r>
        <w:rPr>
          <w:rFonts w:ascii="Times New Roman" w:eastAsia="Times New Roman" w:hAnsi="Times New Roman"/>
          <w:b/>
          <w:sz w:val="22"/>
        </w:rPr>
        <w:tab/>
        <w:t>__________ hours</w:t>
      </w: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920"/>
        <w:gridCol w:w="7300"/>
      </w:tblGrid>
      <w:tr w:rsidR="00792F49" w:rsidTr="00AC3C3F">
        <w:trPr>
          <w:trHeight w:val="694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Teacher Name: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Hours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Brief description of role and duties</w:t>
            </w:r>
          </w:p>
        </w:tc>
      </w:tr>
      <w:tr w:rsidR="00792F49" w:rsidTr="00AC3C3F">
        <w:trPr>
          <w:trHeight w:val="614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2F49" w:rsidTr="00AC3C3F">
        <w:trPr>
          <w:trHeight w:val="424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2F49" w:rsidTr="00AC3C3F">
        <w:trPr>
          <w:trHeight w:val="424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2F49" w:rsidTr="00AC3C3F">
        <w:trPr>
          <w:trHeight w:val="422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2F49" w:rsidTr="00AC3C3F">
        <w:trPr>
          <w:trHeight w:val="425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2F49" w:rsidTr="00AC3C3F">
        <w:trPr>
          <w:trHeight w:val="424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F49" w:rsidRDefault="00792F49" w:rsidP="00AC3C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4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0" w:lineRule="atLeast"/>
        <w:jc w:val="right"/>
        <w:rPr>
          <w:sz w:val="22"/>
        </w:rPr>
      </w:pPr>
    </w:p>
    <w:p w:rsidR="00792F49" w:rsidRDefault="00792F49" w:rsidP="00792F49">
      <w:pPr>
        <w:spacing w:line="0" w:lineRule="atLeast"/>
        <w:jc w:val="right"/>
        <w:rPr>
          <w:sz w:val="22"/>
        </w:rPr>
      </w:pPr>
    </w:p>
    <w:p w:rsidR="00792F49" w:rsidRDefault="00792F49" w:rsidP="00792F49">
      <w:pPr>
        <w:spacing w:line="0" w:lineRule="atLeast"/>
        <w:jc w:val="right"/>
        <w:rPr>
          <w:sz w:val="22"/>
        </w:rPr>
      </w:pPr>
    </w:p>
    <w:p w:rsidR="00792F49" w:rsidRDefault="00792F49" w:rsidP="00792F49">
      <w:pPr>
        <w:spacing w:line="0" w:lineRule="atLeast"/>
        <w:jc w:val="right"/>
        <w:rPr>
          <w:sz w:val="22"/>
        </w:rPr>
        <w:sectPr w:rsidR="00792F49">
          <w:headerReference w:type="default" r:id="rId7"/>
          <w:pgSz w:w="16840" w:h="11906" w:orient="landscape"/>
          <w:pgMar w:top="1437" w:right="1138" w:bottom="419" w:left="1440" w:header="0" w:footer="0" w:gutter="0"/>
          <w:cols w:space="0" w:equalWidth="0">
            <w:col w:w="14260"/>
          </w:cols>
          <w:docGrid w:linePitch="360"/>
        </w:sectPr>
      </w:pPr>
    </w:p>
    <w:p w:rsidR="00792F49" w:rsidRDefault="00792F49" w:rsidP="00792F49">
      <w:pPr>
        <w:spacing w:line="43" w:lineRule="exact"/>
        <w:rPr>
          <w:rFonts w:ascii="Times New Roman" w:eastAsia="Times New Roman" w:hAnsi="Times New Roman"/>
        </w:rPr>
      </w:pPr>
      <w:bookmarkStart w:id="1" w:name="page36"/>
      <w:bookmarkEnd w:id="1"/>
    </w:p>
    <w:tbl>
      <w:tblPr>
        <w:tblW w:w="0" w:type="auto"/>
        <w:jc w:val="center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286"/>
        <w:gridCol w:w="2127"/>
        <w:gridCol w:w="3401"/>
        <w:gridCol w:w="3404"/>
      </w:tblGrid>
      <w:tr w:rsidR="00792F49" w:rsidRPr="00792F49" w:rsidTr="00792F49">
        <w:trPr>
          <w:trHeight w:hRule="exact" w:val="811"/>
          <w:jc w:val="center"/>
        </w:trPr>
        <w:tc>
          <w:tcPr>
            <w:tcW w:w="1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92F49" w:rsidRPr="00792F49" w:rsidRDefault="00792F49" w:rsidP="00792F49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Whole-School/Support for All:</w:t>
            </w:r>
          </w:p>
          <w:p w:rsidR="00792F49" w:rsidRPr="00792F49" w:rsidRDefault="00792F49" w:rsidP="00792F49">
            <w:pPr>
              <w:spacing w:line="237" w:lineRule="auto"/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2F49">
              <w:rPr>
                <w:rFonts w:asciiTheme="minorHAnsi" w:eastAsia="Times New Roman" w:hAnsiTheme="minorHAnsi" w:cstheme="minorHAnsi"/>
                <w:sz w:val="24"/>
                <w:szCs w:val="24"/>
              </w:rPr>
              <w:t>Outline interventions delivered at whole-school level to support and promote positive student behaviour and learning for All</w:t>
            </w:r>
          </w:p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0B24CE">
        <w:trPr>
          <w:trHeight w:hRule="exact" w:val="77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92F49" w:rsidRPr="00792F49" w:rsidRDefault="00792F49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792F49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92F49" w:rsidRPr="00792F49" w:rsidRDefault="00792F49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792F49">
              <w:rPr>
                <w:rFonts w:eastAsia="Times New Roman" w:cstheme="minorHAnsi"/>
                <w:b/>
                <w:sz w:val="24"/>
                <w:szCs w:val="24"/>
              </w:rPr>
              <w:t>Description of Identified Need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92F49" w:rsidRPr="00792F49" w:rsidRDefault="00792F49">
            <w:pPr>
              <w:pStyle w:val="TableParagraph"/>
              <w:spacing w:line="250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792F49">
              <w:rPr>
                <w:rFonts w:cstheme="minorHAnsi"/>
                <w:b/>
                <w:sz w:val="24"/>
                <w:szCs w:val="24"/>
              </w:rPr>
              <w:t>Nature of</w:t>
            </w:r>
            <w:r w:rsidRPr="00792F49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92F49">
              <w:rPr>
                <w:rFonts w:cstheme="minorHAnsi"/>
                <w:b/>
                <w:sz w:val="24"/>
                <w:szCs w:val="24"/>
              </w:rPr>
              <w:t>Supports</w:t>
            </w:r>
          </w:p>
          <w:p w:rsidR="00792F49" w:rsidRPr="00792F49" w:rsidRDefault="00792F49">
            <w:pPr>
              <w:pStyle w:val="TableParagraph"/>
              <w:spacing w:line="276" w:lineRule="auto"/>
              <w:ind w:left="103" w:right="373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92F49" w:rsidRPr="00792F49" w:rsidTr="00A43639">
        <w:trPr>
          <w:trHeight w:val="1305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738"/>
          <w:jc w:val="center"/>
        </w:trPr>
        <w:tc>
          <w:tcPr>
            <w:tcW w:w="1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92F49" w:rsidRPr="00792F49" w:rsidRDefault="00792F49" w:rsidP="00792F49">
            <w:pPr>
              <w:spacing w:line="234" w:lineRule="auto"/>
              <w:ind w:left="120" w:right="32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Students with special educational needs who are in recei</w:t>
            </w: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pt of interventions through the C</w:t>
            </w: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ontinuum of Support Framework</w:t>
            </w: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red"/>
              </w:rPr>
              <w:t>School Support/for</w:t>
            </w: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Some</w:t>
            </w:r>
          </w:p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706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92F49" w:rsidRPr="00792F49" w:rsidRDefault="00792F49" w:rsidP="00792F49">
            <w:pPr>
              <w:pStyle w:val="TableParagraph"/>
              <w:spacing w:line="252" w:lineRule="exact"/>
              <w:ind w:left="103"/>
              <w:rPr>
                <w:rFonts w:cstheme="minorHAnsi"/>
                <w:b/>
                <w:sz w:val="24"/>
                <w:szCs w:val="24"/>
              </w:rPr>
            </w:pPr>
            <w:r w:rsidRPr="00792F49">
              <w:rPr>
                <w:rFonts w:cstheme="minorHAnsi"/>
                <w:b/>
                <w:spacing w:val="-5"/>
                <w:sz w:val="24"/>
                <w:szCs w:val="24"/>
              </w:rPr>
              <w:t xml:space="preserve">Student </w:t>
            </w:r>
            <w:r w:rsidRPr="00792F49">
              <w:rPr>
                <w:rFonts w:cstheme="minorHAnsi"/>
                <w:b/>
                <w:sz w:val="24"/>
                <w:szCs w:val="24"/>
              </w:rPr>
              <w:t>Name</w:t>
            </w:r>
          </w:p>
          <w:p w:rsidR="00792F49" w:rsidRPr="00792F49" w:rsidRDefault="00792F49" w:rsidP="00792F49">
            <w:pPr>
              <w:pStyle w:val="TableParagraph"/>
              <w:spacing w:line="252" w:lineRule="exact"/>
              <w:ind w:left="103"/>
              <w:rPr>
                <w:rFonts w:cstheme="minorHAnsi"/>
                <w:b/>
                <w:sz w:val="24"/>
                <w:szCs w:val="24"/>
              </w:rPr>
            </w:pPr>
          </w:p>
          <w:p w:rsidR="00792F49" w:rsidRPr="00792F49" w:rsidRDefault="00792F49" w:rsidP="00792F49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92F49" w:rsidRPr="00792F49" w:rsidRDefault="00792F49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792F49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92F49" w:rsidRPr="00792F49" w:rsidRDefault="00792F49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792F49">
              <w:rPr>
                <w:rFonts w:cstheme="minorHAnsi"/>
                <w:b/>
                <w:sz w:val="24"/>
                <w:szCs w:val="24"/>
              </w:rPr>
              <w:t>Description of</w:t>
            </w:r>
            <w:r w:rsidRPr="00792F49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92F49">
              <w:rPr>
                <w:rFonts w:cstheme="minorHAnsi"/>
                <w:b/>
                <w:sz w:val="24"/>
                <w:szCs w:val="24"/>
              </w:rPr>
              <w:t>SEN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792F49" w:rsidRPr="00792F49" w:rsidRDefault="00792F49" w:rsidP="00792F49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Nature of Support </w:t>
            </w:r>
            <w:r w:rsidRPr="00792F49">
              <w:rPr>
                <w:rFonts w:asciiTheme="minorHAnsi" w:eastAsia="Times New Roman" w:hAnsiTheme="minorHAnsi" w:cstheme="minorHAnsi"/>
                <w:sz w:val="24"/>
                <w:szCs w:val="24"/>
              </w:rPr>
              <w:t>Literacy, numeracy, social,</w:t>
            </w:r>
            <w:r w:rsidRPr="00792F4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792F49">
              <w:rPr>
                <w:rFonts w:asciiTheme="minorHAnsi" w:eastAsia="Times New Roman" w:hAnsiTheme="minorHAnsi" w:cstheme="minorHAnsi"/>
                <w:sz w:val="24"/>
                <w:szCs w:val="24"/>
              </w:rPr>
              <w:t>emotional, behavioural, life-skills</w:t>
            </w:r>
          </w:p>
          <w:p w:rsidR="00792F49" w:rsidRPr="00792F49" w:rsidRDefault="00792F49" w:rsidP="00792F49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92F49" w:rsidRPr="00792F49" w:rsidTr="00175F09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F49" w:rsidRPr="00792F49" w:rsidRDefault="00792F49" w:rsidP="00AC3C3F">
            <w:pPr>
              <w:spacing w:line="245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FB66C4">
        <w:trPr>
          <w:trHeight w:hRule="exact" w:val="562"/>
          <w:jc w:val="center"/>
        </w:trPr>
        <w:tc>
          <w:tcPr>
            <w:tcW w:w="1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92F49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 w:rsidRPr="00792F4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92F49">
              <w:rPr>
                <w:rFonts w:asciiTheme="minorHAnsi" w:hAnsiTheme="minorHAnsi" w:cstheme="minorHAnsi"/>
                <w:b/>
                <w:sz w:val="24"/>
                <w:szCs w:val="24"/>
              </w:rPr>
              <w:t>Support Plus</w:t>
            </w:r>
            <w:r w:rsidRPr="00792F49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for a Few</w:t>
            </w:r>
          </w:p>
        </w:tc>
      </w:tr>
      <w:tr w:rsidR="00792F49" w:rsidRPr="00792F49" w:rsidTr="00792F49">
        <w:trPr>
          <w:trHeight w:hRule="exact" w:val="63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92F49" w:rsidRPr="00792F49" w:rsidRDefault="00792F49" w:rsidP="00AC3C3F">
            <w:pPr>
              <w:pStyle w:val="TableParagraph"/>
              <w:spacing w:line="252" w:lineRule="exact"/>
              <w:ind w:left="103"/>
              <w:rPr>
                <w:rFonts w:cstheme="minorHAnsi"/>
                <w:b/>
                <w:sz w:val="24"/>
                <w:szCs w:val="24"/>
              </w:rPr>
            </w:pPr>
            <w:r w:rsidRPr="00792F49">
              <w:rPr>
                <w:rFonts w:cstheme="minorHAnsi"/>
                <w:b/>
                <w:spacing w:val="-5"/>
                <w:sz w:val="24"/>
                <w:szCs w:val="24"/>
              </w:rPr>
              <w:t xml:space="preserve">Student </w:t>
            </w:r>
            <w:r w:rsidRPr="00792F49">
              <w:rPr>
                <w:rFonts w:cstheme="minorHAnsi"/>
                <w:b/>
                <w:sz w:val="24"/>
                <w:szCs w:val="24"/>
              </w:rPr>
              <w:t>Name</w:t>
            </w:r>
          </w:p>
          <w:p w:rsidR="00792F49" w:rsidRPr="00792F49" w:rsidRDefault="00792F49" w:rsidP="00AC3C3F">
            <w:pPr>
              <w:pStyle w:val="TableParagraph"/>
              <w:spacing w:line="252" w:lineRule="exact"/>
              <w:ind w:left="103"/>
              <w:rPr>
                <w:rFonts w:cstheme="minorHAnsi"/>
                <w:b/>
                <w:sz w:val="24"/>
                <w:szCs w:val="24"/>
              </w:rPr>
            </w:pPr>
          </w:p>
          <w:p w:rsidR="00792F49" w:rsidRPr="00792F49" w:rsidRDefault="00792F49" w:rsidP="00AC3C3F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92F49" w:rsidRPr="00792F49" w:rsidRDefault="00792F49" w:rsidP="00AC3C3F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792F49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92F49" w:rsidRPr="00792F49" w:rsidRDefault="00792F49" w:rsidP="00AC3C3F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  <w:r w:rsidRPr="00792F49">
              <w:rPr>
                <w:rFonts w:cstheme="minorHAnsi"/>
                <w:b/>
                <w:sz w:val="24"/>
                <w:szCs w:val="24"/>
              </w:rPr>
              <w:t>Description of</w:t>
            </w:r>
            <w:r w:rsidRPr="00792F49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92F49">
              <w:rPr>
                <w:rFonts w:cstheme="minorHAnsi"/>
                <w:b/>
                <w:sz w:val="24"/>
                <w:szCs w:val="24"/>
              </w:rPr>
              <w:t>SEN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92F49" w:rsidRPr="00792F49" w:rsidRDefault="00792F49" w:rsidP="00792F49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2F4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Nature of Support </w:t>
            </w:r>
            <w:r w:rsidRPr="00792F49">
              <w:rPr>
                <w:rFonts w:asciiTheme="minorHAnsi" w:eastAsia="Times New Roman" w:hAnsiTheme="minorHAnsi" w:cstheme="minorHAnsi"/>
                <w:sz w:val="24"/>
                <w:szCs w:val="24"/>
              </w:rPr>
              <w:t>Literacy, numeracy, social,</w:t>
            </w:r>
            <w:r w:rsidRPr="00792F4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792F49">
              <w:rPr>
                <w:rFonts w:asciiTheme="minorHAnsi" w:eastAsia="Times New Roman" w:hAnsiTheme="minorHAnsi" w:cstheme="minorHAnsi"/>
                <w:sz w:val="24"/>
                <w:szCs w:val="24"/>
              </w:rPr>
              <w:t>emotional, behavioural, life-skills</w:t>
            </w:r>
          </w:p>
          <w:p w:rsidR="00792F49" w:rsidRPr="00792F49" w:rsidRDefault="00792F49" w:rsidP="00AC3C3F">
            <w:pPr>
              <w:pStyle w:val="TableParagraph"/>
              <w:spacing w:line="252" w:lineRule="exact"/>
              <w:ind w:left="103"/>
              <w:rPr>
                <w:rFonts w:cstheme="minorHAnsi"/>
                <w:b/>
                <w:sz w:val="24"/>
                <w:szCs w:val="24"/>
              </w:rPr>
            </w:pPr>
          </w:p>
          <w:p w:rsidR="00792F49" w:rsidRPr="00792F49" w:rsidRDefault="00792F49" w:rsidP="00AC3C3F">
            <w:pPr>
              <w:pStyle w:val="TableParagraph"/>
              <w:spacing w:line="252" w:lineRule="exact"/>
              <w:ind w:left="103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92F49" w:rsidRPr="00792F49" w:rsidTr="00792F49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92F49" w:rsidRPr="00792F49" w:rsidTr="00792F49">
        <w:trPr>
          <w:trHeight w:hRule="exact" w:val="149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49" w:rsidRPr="00792F49" w:rsidRDefault="00792F49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792F49" w:rsidRDefault="00792F49" w:rsidP="00792F49">
      <w:pPr>
        <w:spacing w:line="200" w:lineRule="exact"/>
        <w:rPr>
          <w:rFonts w:ascii="Times New Roman" w:eastAsia="Times New Roman" w:hAnsi="Times New Roman"/>
        </w:rPr>
      </w:pPr>
    </w:p>
    <w:p w:rsidR="009C63DE" w:rsidRDefault="009C63DE"/>
    <w:sectPr w:rsidR="009C63DE" w:rsidSect="00792F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1F" w:rsidRDefault="00E9051F" w:rsidP="00792F49">
      <w:r>
        <w:separator/>
      </w:r>
    </w:p>
  </w:endnote>
  <w:endnote w:type="continuationSeparator" w:id="0">
    <w:p w:rsidR="00E9051F" w:rsidRDefault="00E9051F" w:rsidP="0079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1F" w:rsidRDefault="00E9051F" w:rsidP="00792F49">
      <w:r>
        <w:separator/>
      </w:r>
    </w:p>
  </w:footnote>
  <w:footnote w:type="continuationSeparator" w:id="0">
    <w:p w:rsidR="00E9051F" w:rsidRDefault="00E9051F" w:rsidP="0079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49" w:rsidRDefault="00792F49" w:rsidP="00792F49">
    <w:pPr>
      <w:pStyle w:val="Header"/>
      <w:jc w:val="center"/>
    </w:pPr>
    <w:r>
      <w:rPr>
        <w:noProof/>
      </w:rPr>
      <w:drawing>
        <wp:inline distT="0" distB="0" distL="0" distR="0" wp14:anchorId="687F928A" wp14:editId="01259F2A">
          <wp:extent cx="1526540" cy="7702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654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9"/>
    <w:rsid w:val="003D4D55"/>
    <w:rsid w:val="00792F49"/>
    <w:rsid w:val="009C63DE"/>
    <w:rsid w:val="00E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49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49"/>
    <w:rPr>
      <w:rFonts w:ascii="Calibri" w:eastAsia="Calibri" w:hAnsi="Calibri" w:cs="Arial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92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49"/>
    <w:rPr>
      <w:rFonts w:ascii="Calibri" w:eastAsia="Calibri" w:hAnsi="Calibri" w:cs="Arial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9"/>
    <w:rPr>
      <w:rFonts w:ascii="Tahoma" w:eastAsia="Calibri" w:hAnsi="Tahoma" w:cs="Tahoma"/>
      <w:sz w:val="16"/>
      <w:szCs w:val="16"/>
      <w:lang w:eastAsia="en-IE"/>
    </w:rPr>
  </w:style>
  <w:style w:type="paragraph" w:customStyle="1" w:styleId="TableParagraph">
    <w:name w:val="Table Paragraph"/>
    <w:basedOn w:val="Normal"/>
    <w:uiPriority w:val="1"/>
    <w:qFormat/>
    <w:rsid w:val="00792F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49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49"/>
    <w:rPr>
      <w:rFonts w:ascii="Calibri" w:eastAsia="Calibri" w:hAnsi="Calibri" w:cs="Arial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92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49"/>
    <w:rPr>
      <w:rFonts w:ascii="Calibri" w:eastAsia="Calibri" w:hAnsi="Calibri" w:cs="Arial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9"/>
    <w:rPr>
      <w:rFonts w:ascii="Tahoma" w:eastAsia="Calibri" w:hAnsi="Tahoma" w:cs="Tahoma"/>
      <w:sz w:val="16"/>
      <w:szCs w:val="16"/>
      <w:lang w:eastAsia="en-IE"/>
    </w:rPr>
  </w:style>
  <w:style w:type="paragraph" w:customStyle="1" w:styleId="TableParagraph">
    <w:name w:val="Table Paragraph"/>
    <w:basedOn w:val="Normal"/>
    <w:uiPriority w:val="1"/>
    <w:qFormat/>
    <w:rsid w:val="00792F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2017-09-11T07:23:00Z</dcterms:created>
  <dcterms:modified xsi:type="dcterms:W3CDTF">2017-09-11T07:35:00Z</dcterms:modified>
</cp:coreProperties>
</file>